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2CC" w:rsidRPr="007740E9" w:rsidRDefault="00804F63">
      <w:pPr>
        <w:pBdr>
          <w:top w:val="nil"/>
          <w:left w:val="nil"/>
          <w:bottom w:val="nil"/>
          <w:right w:val="nil"/>
          <w:between w:val="nil"/>
        </w:pBdr>
        <w:spacing w:line="276" w:lineRule="auto"/>
        <w:jc w:val="center"/>
        <w:rPr>
          <w:color w:val="000000"/>
          <w:sz w:val="24"/>
          <w:szCs w:val="24"/>
        </w:rPr>
      </w:pPr>
      <w:bookmarkStart w:id="0" w:name="_GoBack"/>
      <w:r w:rsidRPr="007740E9">
        <w:rPr>
          <w:b/>
          <w:color w:val="000000"/>
          <w:sz w:val="24"/>
          <w:szCs w:val="24"/>
        </w:rPr>
        <w:t>Пояснительная записка</w:t>
      </w:r>
    </w:p>
    <w:p w:rsidR="00E31B91" w:rsidRDefault="00804F63">
      <w:pPr>
        <w:pBdr>
          <w:top w:val="nil"/>
          <w:left w:val="nil"/>
          <w:bottom w:val="nil"/>
          <w:right w:val="nil"/>
          <w:between w:val="nil"/>
        </w:pBdr>
        <w:spacing w:line="276" w:lineRule="auto"/>
        <w:jc w:val="center"/>
        <w:rPr>
          <w:b/>
          <w:color w:val="000000"/>
          <w:sz w:val="24"/>
          <w:szCs w:val="24"/>
        </w:rPr>
      </w:pPr>
      <w:r>
        <w:rPr>
          <w:b/>
          <w:color w:val="000000"/>
          <w:sz w:val="24"/>
          <w:szCs w:val="24"/>
        </w:rPr>
        <w:t>к заданиям муниципального этапа</w:t>
      </w:r>
    </w:p>
    <w:p w:rsidR="00E31B91" w:rsidRDefault="00804F63">
      <w:pPr>
        <w:pBdr>
          <w:top w:val="nil"/>
          <w:left w:val="nil"/>
          <w:bottom w:val="nil"/>
          <w:right w:val="nil"/>
          <w:between w:val="nil"/>
        </w:pBdr>
        <w:spacing w:line="276" w:lineRule="auto"/>
        <w:jc w:val="center"/>
        <w:rPr>
          <w:b/>
          <w:color w:val="000000"/>
          <w:sz w:val="24"/>
          <w:szCs w:val="24"/>
        </w:rPr>
      </w:pPr>
      <w:r w:rsidRPr="007740E9">
        <w:rPr>
          <w:b/>
          <w:color w:val="000000"/>
          <w:sz w:val="24"/>
          <w:szCs w:val="24"/>
        </w:rPr>
        <w:t xml:space="preserve">Всероссийской олимпиады школьников по физике </w:t>
      </w:r>
    </w:p>
    <w:p w:rsidR="001362CC" w:rsidRPr="007740E9" w:rsidRDefault="00804F63">
      <w:pPr>
        <w:pBdr>
          <w:top w:val="nil"/>
          <w:left w:val="nil"/>
          <w:bottom w:val="nil"/>
          <w:right w:val="nil"/>
          <w:between w:val="nil"/>
        </w:pBdr>
        <w:spacing w:line="276" w:lineRule="auto"/>
        <w:jc w:val="center"/>
        <w:rPr>
          <w:color w:val="000000"/>
          <w:sz w:val="24"/>
          <w:szCs w:val="24"/>
        </w:rPr>
      </w:pPr>
      <w:r w:rsidRPr="007740E9">
        <w:rPr>
          <w:b/>
          <w:color w:val="000000"/>
          <w:sz w:val="24"/>
          <w:szCs w:val="24"/>
        </w:rPr>
        <w:t>201</w:t>
      </w:r>
      <w:r w:rsidRPr="007740E9">
        <w:rPr>
          <w:b/>
          <w:sz w:val="24"/>
          <w:szCs w:val="24"/>
        </w:rPr>
        <w:t>8</w:t>
      </w:r>
      <w:r w:rsidRPr="007740E9">
        <w:rPr>
          <w:b/>
          <w:color w:val="000000"/>
          <w:sz w:val="24"/>
          <w:szCs w:val="24"/>
        </w:rPr>
        <w:t>-201</w:t>
      </w:r>
      <w:r w:rsidRPr="007740E9">
        <w:rPr>
          <w:b/>
          <w:sz w:val="24"/>
          <w:szCs w:val="24"/>
        </w:rPr>
        <w:t>9</w:t>
      </w:r>
      <w:r w:rsidRPr="007740E9">
        <w:rPr>
          <w:b/>
          <w:color w:val="000000"/>
          <w:sz w:val="24"/>
          <w:szCs w:val="24"/>
        </w:rPr>
        <w:t xml:space="preserve"> учебного года</w:t>
      </w:r>
    </w:p>
    <w:p w:rsidR="001362CC" w:rsidRDefault="00804F63">
      <w:pPr>
        <w:pBdr>
          <w:top w:val="nil"/>
          <w:left w:val="nil"/>
          <w:bottom w:val="nil"/>
          <w:right w:val="nil"/>
          <w:between w:val="nil"/>
        </w:pBdr>
        <w:spacing w:line="276" w:lineRule="auto"/>
        <w:jc w:val="center"/>
        <w:rPr>
          <w:b/>
          <w:color w:val="000000"/>
          <w:sz w:val="24"/>
          <w:szCs w:val="24"/>
        </w:rPr>
      </w:pPr>
      <w:r w:rsidRPr="007740E9">
        <w:rPr>
          <w:b/>
          <w:sz w:val="24"/>
          <w:szCs w:val="24"/>
        </w:rPr>
        <w:t xml:space="preserve">10 </w:t>
      </w:r>
      <w:r w:rsidR="007740E9">
        <w:rPr>
          <w:b/>
          <w:color w:val="000000"/>
          <w:sz w:val="24"/>
          <w:szCs w:val="24"/>
        </w:rPr>
        <w:t>класс</w:t>
      </w:r>
    </w:p>
    <w:bookmarkEnd w:id="0"/>
    <w:p w:rsidR="007740E9" w:rsidRPr="007740E9" w:rsidRDefault="007740E9">
      <w:pPr>
        <w:pBdr>
          <w:top w:val="nil"/>
          <w:left w:val="nil"/>
          <w:bottom w:val="nil"/>
          <w:right w:val="nil"/>
          <w:between w:val="nil"/>
        </w:pBdr>
        <w:spacing w:line="276" w:lineRule="auto"/>
        <w:jc w:val="center"/>
        <w:rPr>
          <w:color w:val="000000"/>
          <w:sz w:val="24"/>
          <w:szCs w:val="24"/>
        </w:rPr>
      </w:pPr>
    </w:p>
    <w:p w:rsidR="001362CC" w:rsidRPr="007740E9" w:rsidRDefault="00804F63">
      <w:pPr>
        <w:pBdr>
          <w:top w:val="nil"/>
          <w:left w:val="nil"/>
          <w:bottom w:val="nil"/>
          <w:right w:val="nil"/>
          <w:between w:val="nil"/>
        </w:pBdr>
        <w:spacing w:line="276" w:lineRule="auto"/>
        <w:jc w:val="both"/>
        <w:rPr>
          <w:color w:val="000000"/>
          <w:sz w:val="24"/>
          <w:szCs w:val="24"/>
        </w:rPr>
      </w:pPr>
      <w:r w:rsidRPr="007740E9">
        <w:rPr>
          <w:sz w:val="24"/>
          <w:szCs w:val="24"/>
        </w:rPr>
        <w:t xml:space="preserve">Автор-составитель  </w:t>
      </w:r>
      <w:r w:rsidRPr="007740E9">
        <w:rPr>
          <w:b/>
          <w:color w:val="000000"/>
          <w:sz w:val="24"/>
          <w:szCs w:val="24"/>
        </w:rPr>
        <w:t>Синицын Владимир Евгеньевич</w:t>
      </w:r>
      <w:r w:rsidRPr="007740E9">
        <w:rPr>
          <w:color w:val="000000"/>
          <w:sz w:val="24"/>
          <w:szCs w:val="24"/>
        </w:rPr>
        <w:t>, кандидат физико-математических наук, доцент кафедры теоретической и математической физики института естественных наук и математики Уральского федерального университета имени первого Президента России Б.Н. Ельцина, тел. +79226090411.</w:t>
      </w:r>
    </w:p>
    <w:p w:rsidR="001362CC" w:rsidRPr="007740E9" w:rsidRDefault="001362CC">
      <w:pPr>
        <w:pBdr>
          <w:top w:val="nil"/>
          <w:left w:val="nil"/>
          <w:bottom w:val="nil"/>
          <w:right w:val="nil"/>
          <w:between w:val="nil"/>
        </w:pBdr>
        <w:spacing w:line="276" w:lineRule="auto"/>
        <w:jc w:val="both"/>
        <w:rPr>
          <w:color w:val="000000"/>
          <w:sz w:val="24"/>
          <w:szCs w:val="24"/>
        </w:rPr>
      </w:pPr>
    </w:p>
    <w:p w:rsidR="001362CC" w:rsidRPr="007740E9" w:rsidRDefault="00804F63">
      <w:pPr>
        <w:pBdr>
          <w:top w:val="nil"/>
          <w:left w:val="nil"/>
          <w:bottom w:val="nil"/>
          <w:right w:val="nil"/>
          <w:between w:val="nil"/>
        </w:pBdr>
        <w:spacing w:line="276" w:lineRule="auto"/>
        <w:ind w:firstLine="708"/>
        <w:jc w:val="both"/>
        <w:rPr>
          <w:sz w:val="24"/>
          <w:szCs w:val="24"/>
        </w:rPr>
      </w:pPr>
      <w:r w:rsidRPr="007740E9">
        <w:rPr>
          <w:sz w:val="24"/>
          <w:szCs w:val="24"/>
        </w:rPr>
        <w:t xml:space="preserve">При составлении комплекта учитывался порядок и сроки прохождения определённых тем, а также наличие у учащихся математических знаний и навыков к моменту проведения муниципального этапа (конец ноября). Комплект заданий содержит 5 заданий различного уровня сложности, одна из которых – экспериментальная. </w:t>
      </w:r>
    </w:p>
    <w:p w:rsidR="001362CC" w:rsidRPr="007740E9" w:rsidRDefault="00804F63">
      <w:pPr>
        <w:spacing w:line="276" w:lineRule="auto"/>
        <w:ind w:firstLine="709"/>
        <w:jc w:val="both"/>
        <w:rPr>
          <w:sz w:val="24"/>
          <w:szCs w:val="24"/>
        </w:rPr>
      </w:pPr>
      <w:r w:rsidRPr="007740E9">
        <w:rPr>
          <w:sz w:val="24"/>
          <w:szCs w:val="24"/>
        </w:rPr>
        <w:t>Условия задач различны по способу подачи информации. Есть как расчётные задачи, в которых требуется дать числовое значение физической величины, так и те, что решаются в общем виде – ответ записывается в виде формулы.</w:t>
      </w:r>
    </w:p>
    <w:p w:rsidR="001362CC" w:rsidRPr="007740E9" w:rsidRDefault="00804F63">
      <w:pPr>
        <w:spacing w:line="276" w:lineRule="auto"/>
        <w:ind w:firstLine="708"/>
        <w:jc w:val="both"/>
        <w:rPr>
          <w:sz w:val="24"/>
          <w:szCs w:val="24"/>
        </w:rPr>
      </w:pPr>
      <w:r w:rsidRPr="007740E9">
        <w:rPr>
          <w:sz w:val="24"/>
          <w:szCs w:val="24"/>
        </w:rPr>
        <w:t>Особое внимание уделено тому, чтобы в задачах отсутствовали сложные математические вычисления. В основном предлагаемые задачи имеют очень простые с точки зрения математики вычисления при условии, что физическая модель построена, верно. Для решения задач достаточно устойчивых навыков владения простейшими математическими операциями, умениями решения систем линейных уравнений. Для того чтобы учащиеся, изучающие физику на базовом уровне, хотя бы частично смогли решить предлагаемые задачи, почти все задачи содержат «вложенные» вопросы, ответить на часть из которых может любой участник при любой глубине изучения физики.</w:t>
      </w:r>
    </w:p>
    <w:p w:rsidR="001362CC" w:rsidRPr="007740E9" w:rsidRDefault="00804F63">
      <w:pPr>
        <w:spacing w:line="276" w:lineRule="auto"/>
        <w:ind w:firstLine="709"/>
        <w:jc w:val="both"/>
        <w:rPr>
          <w:sz w:val="24"/>
          <w:szCs w:val="24"/>
        </w:rPr>
      </w:pPr>
      <w:r w:rsidRPr="007740E9">
        <w:rPr>
          <w:sz w:val="24"/>
          <w:szCs w:val="24"/>
        </w:rPr>
        <w:t>Задачи составлены по разделам физики – кинематика (равномерное прямолинейное и равноускоренное движение, относительность движения), динамика (второй закон Ньютона и работа силы, сила упругости, закон сохранения энергии), тепловые явления (количество теплоты, теплопередача), световые явления (законы отражения света, построение изображений в плоских зеркалах), законы постоянного электрического тока. Подобный выбор тематики задач объясняется необходимостью составления универсального пакета заданий для 10 класса, подходящего всем учащимся, вне зависимости от того, по какому учебнику в той или иной школе изучается физика. Таким образом, реализуется принцип одинаковых стартовых условия для всех участников.</w:t>
      </w:r>
    </w:p>
    <w:p w:rsidR="001362CC" w:rsidRPr="007740E9" w:rsidRDefault="00804F63">
      <w:pPr>
        <w:spacing w:line="276" w:lineRule="auto"/>
        <w:ind w:firstLine="709"/>
        <w:jc w:val="both"/>
        <w:rPr>
          <w:sz w:val="24"/>
          <w:szCs w:val="24"/>
        </w:rPr>
      </w:pPr>
      <w:r w:rsidRPr="007740E9">
        <w:rPr>
          <w:sz w:val="24"/>
          <w:szCs w:val="24"/>
        </w:rPr>
        <w:t>Задача № 1 – на законы кинематики поступательного равномерного движения и правило сложения скоростей, а также относительность движения. Уровень сложности – средний.</w:t>
      </w:r>
    </w:p>
    <w:p w:rsidR="001362CC" w:rsidRPr="007740E9" w:rsidRDefault="00804F63">
      <w:pPr>
        <w:spacing w:line="276" w:lineRule="auto"/>
        <w:ind w:firstLine="709"/>
        <w:jc w:val="both"/>
        <w:rPr>
          <w:sz w:val="24"/>
          <w:szCs w:val="24"/>
        </w:rPr>
      </w:pPr>
      <w:r w:rsidRPr="007740E9">
        <w:rPr>
          <w:sz w:val="24"/>
          <w:szCs w:val="24"/>
        </w:rPr>
        <w:t xml:space="preserve">Задача № 2 – задача на уравнение теплового баланса, закон сохранения энергии. </w:t>
      </w:r>
    </w:p>
    <w:p w:rsidR="001362CC" w:rsidRPr="007740E9" w:rsidRDefault="00804F63">
      <w:pPr>
        <w:spacing w:line="276" w:lineRule="auto"/>
        <w:ind w:firstLine="709"/>
        <w:jc w:val="both"/>
        <w:rPr>
          <w:sz w:val="24"/>
          <w:szCs w:val="24"/>
        </w:rPr>
      </w:pPr>
      <w:r w:rsidRPr="007740E9">
        <w:rPr>
          <w:sz w:val="24"/>
          <w:szCs w:val="24"/>
        </w:rPr>
        <w:t>Задача № 3 – на световые явления: закон отражения света и построение изображений в плоских зеркалах.</w:t>
      </w:r>
    </w:p>
    <w:p w:rsidR="001362CC" w:rsidRPr="007740E9" w:rsidRDefault="00804F63">
      <w:pPr>
        <w:spacing w:line="276" w:lineRule="auto"/>
        <w:ind w:firstLine="709"/>
        <w:jc w:val="both"/>
        <w:rPr>
          <w:sz w:val="24"/>
          <w:szCs w:val="24"/>
        </w:rPr>
      </w:pPr>
      <w:r w:rsidRPr="007740E9">
        <w:rPr>
          <w:sz w:val="24"/>
          <w:szCs w:val="24"/>
        </w:rPr>
        <w:t>Задача № 4 – на понимание законов постоянного электрического тока. Уровень сложности – средний.</w:t>
      </w:r>
    </w:p>
    <w:p w:rsidR="001362CC" w:rsidRPr="007740E9" w:rsidRDefault="00804F63">
      <w:pPr>
        <w:spacing w:line="276" w:lineRule="auto"/>
        <w:ind w:firstLine="709"/>
        <w:jc w:val="both"/>
        <w:rPr>
          <w:sz w:val="24"/>
          <w:szCs w:val="24"/>
        </w:rPr>
      </w:pPr>
      <w:r w:rsidRPr="007740E9">
        <w:rPr>
          <w:sz w:val="24"/>
          <w:szCs w:val="24"/>
        </w:rPr>
        <w:t xml:space="preserve">Для решения пятой задачи нужно продемонстрировать навыки планирования и проведения эксперимента и навыки обработки экспериментальных данных. Экспериментальное задание является </w:t>
      </w:r>
      <w:proofErr w:type="spellStart"/>
      <w:r w:rsidRPr="007740E9">
        <w:rPr>
          <w:sz w:val="24"/>
          <w:szCs w:val="24"/>
        </w:rPr>
        <w:t>времязатратным</w:t>
      </w:r>
      <w:proofErr w:type="spellEnd"/>
      <w:r w:rsidRPr="007740E9">
        <w:rPr>
          <w:sz w:val="24"/>
          <w:szCs w:val="24"/>
        </w:rPr>
        <w:t xml:space="preserve"> и показывает </w:t>
      </w:r>
      <w:proofErr w:type="gramStart"/>
      <w:r w:rsidRPr="007740E9">
        <w:rPr>
          <w:sz w:val="24"/>
          <w:szCs w:val="24"/>
        </w:rPr>
        <w:t>владение</w:t>
      </w:r>
      <w:proofErr w:type="gramEnd"/>
      <w:r w:rsidRPr="007740E9">
        <w:rPr>
          <w:sz w:val="24"/>
          <w:szCs w:val="24"/>
        </w:rPr>
        <w:t xml:space="preserve"> как </w:t>
      </w:r>
      <w:r w:rsidRPr="007740E9">
        <w:rPr>
          <w:sz w:val="24"/>
          <w:szCs w:val="24"/>
        </w:rPr>
        <w:lastRenderedPageBreak/>
        <w:t>теоретическими основами, так и умением ставить эксперимент, поэтому его предлагается оценивать исходя из максимума в 20 баллов согласно приведённым критериям оценивания.</w:t>
      </w:r>
    </w:p>
    <w:p w:rsidR="001362CC" w:rsidRPr="007740E9" w:rsidRDefault="00804F63">
      <w:pPr>
        <w:pBdr>
          <w:top w:val="nil"/>
          <w:left w:val="nil"/>
          <w:bottom w:val="nil"/>
          <w:right w:val="nil"/>
          <w:between w:val="nil"/>
        </w:pBdr>
        <w:spacing w:line="276" w:lineRule="auto"/>
        <w:ind w:firstLine="708"/>
        <w:jc w:val="both"/>
        <w:rPr>
          <w:color w:val="000000"/>
          <w:sz w:val="24"/>
          <w:szCs w:val="24"/>
        </w:rPr>
      </w:pPr>
      <w:r w:rsidRPr="007740E9">
        <w:rPr>
          <w:color w:val="000000"/>
          <w:sz w:val="24"/>
          <w:szCs w:val="24"/>
        </w:rPr>
        <w:t>В комплект входит минимум один вариант подробного решения каждой задачи, рассмотрены возможные вариации в решениях. Кроме того, по каждой задаче предложены примерные критерии оценивания. Каждую теоретическую задачу предлагается оценивать исходя из максимума, приведё</w:t>
      </w:r>
      <w:r w:rsidRPr="007740E9">
        <w:rPr>
          <w:sz w:val="24"/>
          <w:szCs w:val="24"/>
        </w:rPr>
        <w:t>нного в условии, который отражает относительную сложность задачи в комплекте.</w:t>
      </w:r>
      <w:r w:rsidRPr="007740E9">
        <w:rPr>
          <w:color w:val="000000"/>
          <w:sz w:val="24"/>
          <w:szCs w:val="24"/>
        </w:rPr>
        <w:t xml:space="preserve"> Жюри следу</w:t>
      </w:r>
      <w:r w:rsidRPr="007740E9">
        <w:rPr>
          <w:sz w:val="24"/>
          <w:szCs w:val="24"/>
        </w:rPr>
        <w:t>ет придерживаться критериев оценивания, рекомендованных авторами при налич</w:t>
      </w:r>
      <w:proofErr w:type="gramStart"/>
      <w:r w:rsidRPr="007740E9">
        <w:rPr>
          <w:sz w:val="24"/>
          <w:szCs w:val="24"/>
        </w:rPr>
        <w:t>ии у у</w:t>
      </w:r>
      <w:proofErr w:type="gramEnd"/>
      <w:r w:rsidRPr="007740E9">
        <w:rPr>
          <w:sz w:val="24"/>
          <w:szCs w:val="24"/>
        </w:rPr>
        <w:t xml:space="preserve">частника подобной авторам логики решения. Решение задачи разбито на этапы с оценкой каждого этапа решения, где-то рассмотрены альтернативные ветки решений. Направлению участника по основному ходу решения способствуют вопросы-подсказки в условии каждой задачи. </w:t>
      </w:r>
      <w:r w:rsidRPr="007740E9">
        <w:rPr>
          <w:color w:val="000000"/>
          <w:sz w:val="24"/>
          <w:szCs w:val="24"/>
        </w:rPr>
        <w:t xml:space="preserve">Ниже показан пример оценивания задачи с максимумом в 10 баллов в </w:t>
      </w:r>
      <w:r w:rsidRPr="007740E9">
        <w:rPr>
          <w:sz w:val="24"/>
          <w:szCs w:val="24"/>
        </w:rPr>
        <w:t>случае сильно альтернативной логики решения</w:t>
      </w:r>
      <w:r w:rsidRPr="007740E9">
        <w:rPr>
          <w:color w:val="000000"/>
          <w:sz w:val="24"/>
          <w:szCs w:val="24"/>
        </w:rPr>
        <w:t>:</w:t>
      </w:r>
    </w:p>
    <w:p w:rsidR="001362CC" w:rsidRPr="007740E9" w:rsidRDefault="00804F63">
      <w:pPr>
        <w:pBdr>
          <w:top w:val="nil"/>
          <w:left w:val="nil"/>
          <w:bottom w:val="nil"/>
          <w:right w:val="nil"/>
          <w:between w:val="nil"/>
        </w:pBdr>
        <w:spacing w:line="276" w:lineRule="auto"/>
        <w:jc w:val="both"/>
        <w:rPr>
          <w:color w:val="000000"/>
          <w:sz w:val="24"/>
          <w:szCs w:val="24"/>
        </w:rPr>
      </w:pPr>
      <w:r w:rsidRPr="007740E9">
        <w:rPr>
          <w:color w:val="000000"/>
          <w:sz w:val="24"/>
          <w:szCs w:val="24"/>
        </w:rPr>
        <w:t>9-10 баллов выставляется за полностью решенную задачу, а именно, описана физическая модель, записаны уравнения, произведены математические преобразования, получен ответ в общем виде и числовой ответ;</w:t>
      </w:r>
    </w:p>
    <w:p w:rsidR="001362CC" w:rsidRPr="007740E9" w:rsidRDefault="00804F63">
      <w:pPr>
        <w:pBdr>
          <w:top w:val="nil"/>
          <w:left w:val="nil"/>
          <w:bottom w:val="nil"/>
          <w:right w:val="nil"/>
          <w:between w:val="nil"/>
        </w:pBdr>
        <w:spacing w:line="276" w:lineRule="auto"/>
        <w:jc w:val="both"/>
        <w:rPr>
          <w:color w:val="000000"/>
          <w:sz w:val="24"/>
          <w:szCs w:val="24"/>
        </w:rPr>
      </w:pPr>
      <w:r w:rsidRPr="007740E9">
        <w:rPr>
          <w:color w:val="000000"/>
          <w:sz w:val="24"/>
          <w:szCs w:val="24"/>
        </w:rPr>
        <w:t>7-8 баллов – задача решена почти, имеются небольшие недочёты, например, ответ не доведён до числа;</w:t>
      </w:r>
    </w:p>
    <w:p w:rsidR="001362CC" w:rsidRPr="007740E9" w:rsidRDefault="00804F63">
      <w:pPr>
        <w:pBdr>
          <w:top w:val="nil"/>
          <w:left w:val="nil"/>
          <w:bottom w:val="nil"/>
          <w:right w:val="nil"/>
          <w:between w:val="nil"/>
        </w:pBdr>
        <w:spacing w:line="276" w:lineRule="auto"/>
        <w:jc w:val="both"/>
        <w:rPr>
          <w:color w:val="000000"/>
          <w:sz w:val="24"/>
          <w:szCs w:val="24"/>
        </w:rPr>
      </w:pPr>
      <w:r w:rsidRPr="007740E9">
        <w:rPr>
          <w:color w:val="000000"/>
          <w:sz w:val="24"/>
          <w:szCs w:val="24"/>
        </w:rPr>
        <w:t>5-6 баллов – найден физический принцип, положенный в основу решения задачи, ход решения в целом верен, но задача не решена, либо имеются математические ошибки;</w:t>
      </w:r>
    </w:p>
    <w:p w:rsidR="001362CC" w:rsidRPr="007740E9" w:rsidRDefault="00804F63">
      <w:pPr>
        <w:pBdr>
          <w:top w:val="nil"/>
          <w:left w:val="nil"/>
          <w:bottom w:val="nil"/>
          <w:right w:val="nil"/>
          <w:between w:val="nil"/>
        </w:pBdr>
        <w:spacing w:line="276" w:lineRule="auto"/>
        <w:jc w:val="both"/>
        <w:rPr>
          <w:color w:val="000000"/>
          <w:sz w:val="24"/>
          <w:szCs w:val="24"/>
        </w:rPr>
      </w:pPr>
      <w:r w:rsidRPr="007740E9">
        <w:rPr>
          <w:color w:val="000000"/>
          <w:sz w:val="24"/>
          <w:szCs w:val="24"/>
        </w:rPr>
        <w:t>4-5 баллов – дана физическая модель, описаны явления,  правильно записаны начальные уравнения и законы, либо в том случае, если в задаче несколько вопросов, то дан ответ примерно на половину из поставленных в условии вопросов;</w:t>
      </w:r>
    </w:p>
    <w:p w:rsidR="001362CC" w:rsidRPr="007740E9" w:rsidRDefault="00804F63">
      <w:pPr>
        <w:pBdr>
          <w:top w:val="nil"/>
          <w:left w:val="nil"/>
          <w:bottom w:val="nil"/>
          <w:right w:val="nil"/>
          <w:between w:val="nil"/>
        </w:pBdr>
        <w:spacing w:line="276" w:lineRule="auto"/>
        <w:jc w:val="both"/>
        <w:rPr>
          <w:color w:val="000000"/>
          <w:sz w:val="24"/>
          <w:szCs w:val="24"/>
        </w:rPr>
      </w:pPr>
      <w:r w:rsidRPr="007740E9">
        <w:rPr>
          <w:color w:val="000000"/>
          <w:sz w:val="24"/>
          <w:szCs w:val="24"/>
        </w:rPr>
        <w:t>2-3 балла – частично записаны начальные уравнения;</w:t>
      </w:r>
    </w:p>
    <w:p w:rsidR="001362CC" w:rsidRPr="007740E9" w:rsidRDefault="00804F63">
      <w:pPr>
        <w:pBdr>
          <w:top w:val="nil"/>
          <w:left w:val="nil"/>
          <w:bottom w:val="nil"/>
          <w:right w:val="nil"/>
          <w:between w:val="nil"/>
        </w:pBdr>
        <w:spacing w:line="276" w:lineRule="auto"/>
        <w:jc w:val="both"/>
        <w:rPr>
          <w:color w:val="000000"/>
          <w:sz w:val="24"/>
          <w:szCs w:val="24"/>
        </w:rPr>
      </w:pPr>
      <w:r w:rsidRPr="007740E9">
        <w:rPr>
          <w:color w:val="000000"/>
          <w:sz w:val="24"/>
          <w:szCs w:val="24"/>
        </w:rPr>
        <w:t>1 балл – имеются отдельные формулы или соображения, относящиеся к задаче.</w:t>
      </w:r>
    </w:p>
    <w:p w:rsidR="001362CC" w:rsidRPr="007740E9" w:rsidRDefault="00804F63">
      <w:pPr>
        <w:pBdr>
          <w:top w:val="nil"/>
          <w:left w:val="nil"/>
          <w:bottom w:val="nil"/>
          <w:right w:val="nil"/>
          <w:between w:val="nil"/>
        </w:pBdr>
        <w:spacing w:line="276" w:lineRule="auto"/>
        <w:jc w:val="both"/>
        <w:rPr>
          <w:sz w:val="24"/>
          <w:szCs w:val="24"/>
        </w:rPr>
      </w:pPr>
      <w:r w:rsidRPr="007740E9">
        <w:rPr>
          <w:color w:val="000000"/>
          <w:sz w:val="24"/>
          <w:szCs w:val="24"/>
        </w:rPr>
        <w:t>Ответы, данные односложно, без обоснования, оцениваются в 0 баллов.</w:t>
      </w:r>
    </w:p>
    <w:p w:rsidR="001362CC" w:rsidRPr="007740E9" w:rsidRDefault="00804F63">
      <w:pPr>
        <w:pBdr>
          <w:top w:val="nil"/>
          <w:left w:val="nil"/>
          <w:bottom w:val="nil"/>
          <w:right w:val="nil"/>
          <w:between w:val="nil"/>
        </w:pBdr>
        <w:spacing w:line="276" w:lineRule="auto"/>
        <w:ind w:firstLine="708"/>
        <w:jc w:val="both"/>
        <w:rPr>
          <w:sz w:val="24"/>
          <w:szCs w:val="24"/>
          <w:u w:val="single"/>
        </w:rPr>
      </w:pPr>
      <w:r w:rsidRPr="007740E9">
        <w:rPr>
          <w:b/>
          <w:sz w:val="24"/>
          <w:szCs w:val="24"/>
          <w:u w:val="single"/>
        </w:rPr>
        <w:t xml:space="preserve">При проверке </w:t>
      </w:r>
      <w:proofErr w:type="gramStart"/>
      <w:r w:rsidRPr="007740E9">
        <w:rPr>
          <w:b/>
          <w:sz w:val="24"/>
          <w:szCs w:val="24"/>
          <w:u w:val="single"/>
        </w:rPr>
        <w:t>следует</w:t>
      </w:r>
      <w:proofErr w:type="gramEnd"/>
      <w:r w:rsidRPr="007740E9">
        <w:rPr>
          <w:b/>
          <w:sz w:val="24"/>
          <w:szCs w:val="24"/>
          <w:u w:val="single"/>
        </w:rPr>
        <w:t xml:space="preserve"> обратите особое внимание на то, что часть задач имеют несколько вариантов решений и, соответственно, взаимоисключающих критериев оценивания.</w:t>
      </w:r>
      <w:r w:rsidRPr="007740E9">
        <w:rPr>
          <w:sz w:val="24"/>
          <w:szCs w:val="24"/>
        </w:rPr>
        <w:t xml:space="preserve"> </w:t>
      </w:r>
      <w:r w:rsidRPr="007740E9">
        <w:rPr>
          <w:sz w:val="24"/>
          <w:szCs w:val="24"/>
          <w:u w:val="single"/>
        </w:rPr>
        <w:t>Следует внимательно изучить таблицу с критериями оценивания, так как  просто суммировать все баллы в правом столбце таблицы  не имеет смысла!</w:t>
      </w:r>
    </w:p>
    <w:p w:rsidR="001362CC" w:rsidRPr="007740E9" w:rsidRDefault="00804F63">
      <w:pPr>
        <w:pBdr>
          <w:top w:val="nil"/>
          <w:left w:val="nil"/>
          <w:bottom w:val="nil"/>
          <w:right w:val="nil"/>
          <w:between w:val="nil"/>
        </w:pBdr>
        <w:spacing w:line="276" w:lineRule="auto"/>
        <w:ind w:firstLine="708"/>
        <w:jc w:val="both"/>
        <w:rPr>
          <w:color w:val="000000"/>
          <w:sz w:val="24"/>
          <w:szCs w:val="24"/>
        </w:rPr>
      </w:pPr>
      <w:proofErr w:type="gramStart"/>
      <w:r w:rsidRPr="007740E9">
        <w:rPr>
          <w:sz w:val="24"/>
          <w:szCs w:val="24"/>
        </w:rPr>
        <w:t>В соответствием с «Методическими рекомендациями по разработке требований к проведению школьного и муниципального этапов Всероссийской олимпиады школьников по физике в 2017/2018 учебном году» задачи, включённые в задание олимпиады по уровня сложности различны: задание для каждого класса содержит две простые задачи, две средние и одну экспериментальную на привлечение простых навыков проведения эксперимента и обработки экспериментальных данных.</w:t>
      </w:r>
      <w:proofErr w:type="gramEnd"/>
    </w:p>
    <w:p w:rsidR="001362CC" w:rsidRPr="007740E9" w:rsidRDefault="00804F63">
      <w:pPr>
        <w:spacing w:line="276" w:lineRule="auto"/>
        <w:ind w:firstLine="700"/>
        <w:jc w:val="both"/>
        <w:rPr>
          <w:sz w:val="24"/>
          <w:szCs w:val="24"/>
          <w:u w:val="single"/>
        </w:rPr>
      </w:pPr>
      <w:r w:rsidRPr="007740E9">
        <w:rPr>
          <w:b/>
          <w:sz w:val="24"/>
          <w:szCs w:val="24"/>
        </w:rPr>
        <w:t xml:space="preserve">Важная информация, которую организаторам олимпиады необходимо заранее довести до сведения участников: </w:t>
      </w:r>
      <w:r w:rsidRPr="007740E9">
        <w:rPr>
          <w:b/>
          <w:sz w:val="24"/>
          <w:szCs w:val="24"/>
          <w:u w:val="single"/>
        </w:rPr>
        <w:t xml:space="preserve">каждому участнику олимпиады по физике необходимо при себе иметь калькулятор, линейку, карандаш и </w:t>
      </w:r>
      <w:proofErr w:type="spellStart"/>
      <w:r w:rsidRPr="007740E9">
        <w:rPr>
          <w:b/>
          <w:sz w:val="24"/>
          <w:szCs w:val="24"/>
          <w:u w:val="single"/>
        </w:rPr>
        <w:t>стирательную</w:t>
      </w:r>
      <w:proofErr w:type="spellEnd"/>
      <w:r w:rsidRPr="007740E9">
        <w:rPr>
          <w:b/>
          <w:sz w:val="24"/>
          <w:szCs w:val="24"/>
          <w:u w:val="single"/>
        </w:rPr>
        <w:t xml:space="preserve"> резинку!</w:t>
      </w:r>
    </w:p>
    <w:sectPr w:rsidR="001362CC" w:rsidRPr="007740E9" w:rsidSect="00DF6B98">
      <w:pgSz w:w="11906" w:h="16838"/>
      <w:pgMar w:top="1021" w:right="1021" w:bottom="1021" w:left="1021"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362CC"/>
    <w:rsid w:val="001362CC"/>
    <w:rsid w:val="007740E9"/>
    <w:rsid w:val="00804F63"/>
    <w:rsid w:val="00900B92"/>
    <w:rsid w:val="00DF6B98"/>
    <w:rsid w:val="00E31B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F6B98"/>
  </w:style>
  <w:style w:type="paragraph" w:styleId="1">
    <w:name w:val="heading 1"/>
    <w:basedOn w:val="a"/>
    <w:next w:val="a"/>
    <w:rsid w:val="00DF6B98"/>
    <w:pPr>
      <w:keepNext/>
      <w:keepLines/>
      <w:spacing w:before="480" w:after="120"/>
      <w:outlineLvl w:val="0"/>
    </w:pPr>
    <w:rPr>
      <w:b/>
      <w:sz w:val="48"/>
      <w:szCs w:val="48"/>
    </w:rPr>
  </w:style>
  <w:style w:type="paragraph" w:styleId="2">
    <w:name w:val="heading 2"/>
    <w:basedOn w:val="a"/>
    <w:next w:val="a"/>
    <w:rsid w:val="00DF6B98"/>
    <w:pPr>
      <w:keepNext/>
      <w:keepLines/>
      <w:spacing w:before="360" w:after="80"/>
      <w:outlineLvl w:val="1"/>
    </w:pPr>
    <w:rPr>
      <w:b/>
      <w:sz w:val="36"/>
      <w:szCs w:val="36"/>
    </w:rPr>
  </w:style>
  <w:style w:type="paragraph" w:styleId="3">
    <w:name w:val="heading 3"/>
    <w:basedOn w:val="a"/>
    <w:next w:val="a"/>
    <w:rsid w:val="00DF6B98"/>
    <w:pPr>
      <w:keepNext/>
      <w:keepLines/>
      <w:spacing w:before="280" w:after="80"/>
      <w:outlineLvl w:val="2"/>
    </w:pPr>
    <w:rPr>
      <w:b/>
      <w:sz w:val="28"/>
      <w:szCs w:val="28"/>
    </w:rPr>
  </w:style>
  <w:style w:type="paragraph" w:styleId="4">
    <w:name w:val="heading 4"/>
    <w:basedOn w:val="a"/>
    <w:next w:val="a"/>
    <w:rsid w:val="00DF6B98"/>
    <w:pPr>
      <w:keepNext/>
      <w:keepLines/>
      <w:spacing w:before="240" w:after="40"/>
      <w:outlineLvl w:val="3"/>
    </w:pPr>
    <w:rPr>
      <w:b/>
      <w:sz w:val="24"/>
      <w:szCs w:val="24"/>
    </w:rPr>
  </w:style>
  <w:style w:type="paragraph" w:styleId="5">
    <w:name w:val="heading 5"/>
    <w:basedOn w:val="a"/>
    <w:next w:val="a"/>
    <w:rsid w:val="00DF6B98"/>
    <w:pPr>
      <w:keepNext/>
      <w:keepLines/>
      <w:spacing w:before="220" w:after="40"/>
      <w:outlineLvl w:val="4"/>
    </w:pPr>
    <w:rPr>
      <w:b/>
      <w:sz w:val="22"/>
      <w:szCs w:val="22"/>
    </w:rPr>
  </w:style>
  <w:style w:type="paragraph" w:styleId="6">
    <w:name w:val="heading 6"/>
    <w:basedOn w:val="a"/>
    <w:next w:val="a"/>
    <w:rsid w:val="00DF6B98"/>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F6B98"/>
    <w:tblPr>
      <w:tblCellMar>
        <w:top w:w="0" w:type="dxa"/>
        <w:left w:w="0" w:type="dxa"/>
        <w:bottom w:w="0" w:type="dxa"/>
        <w:right w:w="0" w:type="dxa"/>
      </w:tblCellMar>
    </w:tblPr>
  </w:style>
  <w:style w:type="paragraph" w:styleId="a3">
    <w:name w:val="Title"/>
    <w:basedOn w:val="a"/>
    <w:next w:val="a"/>
    <w:rsid w:val="00DF6B98"/>
    <w:pPr>
      <w:keepNext/>
      <w:keepLines/>
      <w:spacing w:before="480" w:after="120"/>
    </w:pPr>
    <w:rPr>
      <w:b/>
      <w:sz w:val="72"/>
      <w:szCs w:val="72"/>
    </w:rPr>
  </w:style>
  <w:style w:type="paragraph" w:styleId="a4">
    <w:name w:val="Subtitle"/>
    <w:basedOn w:val="a"/>
    <w:next w:val="a"/>
    <w:rsid w:val="00DF6B98"/>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858</Words>
  <Characters>4892</Characters>
  <Application>Microsoft Office Word</Application>
  <DocSecurity>0</DocSecurity>
  <Lines>40</Lines>
  <Paragraphs>11</Paragraphs>
  <ScaleCrop>false</ScaleCrop>
  <Company/>
  <LinksUpToDate>false</LinksUpToDate>
  <CharactersWithSpaces>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Шалагина Елена Юрьевна</dc:creator>
  <cp:lastModifiedBy>shalagina</cp:lastModifiedBy>
  <cp:revision>2</cp:revision>
  <dcterms:created xsi:type="dcterms:W3CDTF">2018-11-01T07:38:00Z</dcterms:created>
  <dcterms:modified xsi:type="dcterms:W3CDTF">2018-11-01T07:38:00Z</dcterms:modified>
</cp:coreProperties>
</file>